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6E3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A706E3">
        <w:rPr>
          <w:b/>
        </w:rPr>
        <w:t>по продаже</w:t>
      </w:r>
      <w:r>
        <w:rPr>
          <w:b/>
        </w:rPr>
        <w:t xml:space="preserve"> земельн</w:t>
      </w:r>
      <w:r w:rsidR="00A94B20">
        <w:rPr>
          <w:b/>
        </w:rPr>
        <w:t>ых</w:t>
      </w:r>
      <w:r>
        <w:rPr>
          <w:b/>
        </w:rPr>
        <w:t xml:space="preserve"> участк</w:t>
      </w:r>
      <w:r w:rsidR="00A94B20">
        <w:rPr>
          <w:b/>
        </w:rPr>
        <w:t>ов</w:t>
      </w:r>
      <w:r>
        <w:rPr>
          <w:b/>
        </w:rPr>
        <w:t xml:space="preserve">, </w:t>
      </w:r>
    </w:p>
    <w:p w:rsidR="00763E70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назначенного на </w:t>
      </w:r>
      <w:r w:rsidR="00A706E3">
        <w:rPr>
          <w:b/>
        </w:rPr>
        <w:t>2</w:t>
      </w:r>
      <w:r w:rsidR="005C0B50">
        <w:rPr>
          <w:b/>
        </w:rPr>
        <w:t>2</w:t>
      </w:r>
      <w:r>
        <w:rPr>
          <w:b/>
        </w:rPr>
        <w:t>.0</w:t>
      </w:r>
      <w:r w:rsidR="005C0B50">
        <w:rPr>
          <w:b/>
        </w:rPr>
        <w:t>8</w:t>
      </w:r>
      <w:r>
        <w:rPr>
          <w:b/>
        </w:rPr>
        <w:t>.2025 г.</w:t>
      </w: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A94B2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A706E3" w:rsidTr="00A706E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28:01:110031:157, площадью 1500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., расположенный в кадастровом квартале 28:01:110031 города Благовещенска, с видом разрешенного использования – для ведения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6E3" w:rsidRDefault="00A706E3" w:rsidP="00A94B20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2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28:01:040739:30, площадью 931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, расположенный в квартале 739, вид разрешенного использования –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3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28:01:020498:455, площадью 800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., расположенный в квартале 498,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4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Земельный участок с кадастровым номером 28:01:020498</w:t>
            </w:r>
            <w:bookmarkStart w:id="0" w:name="_GoBack"/>
            <w:bookmarkEnd w:id="0"/>
            <w:r w:rsidRPr="00D342DC">
              <w:rPr>
                <w:sz w:val="24"/>
                <w:szCs w:val="24"/>
              </w:rPr>
              <w:t xml:space="preserve">:456, площадью 1000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., расположенный в квартале 498,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5C0B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28:01:020003:35, площадью 1239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., расположенный в квартале 492 г. Благовещенска, вид разрешенного использования – для размещения индивидуального жилого дома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5C0B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28:01:170068:125, площадью 346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., расположенный на территории с/т «Кварц» г. Благовещенска, вид разрешенного использования –для садоводства.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5C0B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28:01:110039:148, площадью 795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., расположенный в с/о «Связист» г. Благовещенска, вид разрешенного использования – для ведения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5C0B50"/>
    <w:rsid w:val="00763E70"/>
    <w:rsid w:val="008A25C8"/>
    <w:rsid w:val="00A706E3"/>
    <w:rsid w:val="00A94B20"/>
    <w:rsid w:val="00AC7CE7"/>
    <w:rsid w:val="00D3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1EE23"/>
  <w15:docId w15:val="{9B293484-18BB-44FF-8775-232AE4AD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Скворцова Мира Сергеевна</cp:lastModifiedBy>
  <cp:revision>4</cp:revision>
  <dcterms:created xsi:type="dcterms:W3CDTF">2025-06-25T07:12:00Z</dcterms:created>
  <dcterms:modified xsi:type="dcterms:W3CDTF">2025-08-20T06:44:00Z</dcterms:modified>
</cp:coreProperties>
</file>